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4D5" w:rsidRDefault="00A144D5" w:rsidP="00090F76">
      <w:pPr>
        <w:jc w:val="both"/>
        <w:rPr>
          <w:rFonts w:ascii="Times New Roman" w:hAnsi="Times New Roman" w:cs="Times New Roman"/>
          <w:sz w:val="28"/>
          <w:szCs w:val="28"/>
        </w:rPr>
      </w:pPr>
    </w:p>
    <w:p w:rsidR="00FE4847" w:rsidRPr="006B44E1" w:rsidRDefault="00FE4847" w:rsidP="00090F76">
      <w:pPr>
        <w:jc w:val="both"/>
        <w:rPr>
          <w:rFonts w:ascii="Times New Roman" w:hAnsi="Times New Roman" w:cs="Times New Roman"/>
          <w:b/>
          <w:sz w:val="28"/>
          <w:szCs w:val="28"/>
        </w:rPr>
      </w:pPr>
      <w:bookmarkStart w:id="0" w:name="_GoBack"/>
      <w:r w:rsidRPr="006B44E1">
        <w:rPr>
          <w:rFonts w:ascii="Times New Roman" w:hAnsi="Times New Roman" w:cs="Times New Roman"/>
          <w:b/>
          <w:sz w:val="28"/>
          <w:szCs w:val="28"/>
        </w:rPr>
        <w:t>Родителям на заметку (выдержки из Федерального законодательства)</w:t>
      </w:r>
    </w:p>
    <w:bookmarkEnd w:id="0"/>
    <w:p w:rsidR="00FE4847" w:rsidRPr="00FE4847" w:rsidRDefault="00FE4847" w:rsidP="00090F76">
      <w:pPr>
        <w:jc w:val="both"/>
        <w:rPr>
          <w:rFonts w:ascii="Times New Roman" w:hAnsi="Times New Roman" w:cs="Times New Roman"/>
          <w:b/>
          <w:sz w:val="28"/>
          <w:szCs w:val="28"/>
        </w:rPr>
      </w:pPr>
      <w:r w:rsidRPr="00FE4847">
        <w:rPr>
          <w:rFonts w:ascii="Times New Roman" w:hAnsi="Times New Roman" w:cs="Times New Roman"/>
          <w:b/>
          <w:sz w:val="28"/>
          <w:szCs w:val="28"/>
        </w:rPr>
        <w:t>Семейный кодекс Российской Федерации</w:t>
      </w:r>
    </w:p>
    <w:p w:rsidR="00A144D5" w:rsidRPr="00FE4847" w:rsidRDefault="00A144D5" w:rsidP="00FE4847">
      <w:pPr>
        <w:spacing w:after="0" w:line="240" w:lineRule="auto"/>
        <w:jc w:val="both"/>
        <w:rPr>
          <w:rFonts w:ascii="Times New Roman" w:hAnsi="Times New Roman" w:cs="Times New Roman"/>
          <w:b/>
          <w:sz w:val="28"/>
          <w:szCs w:val="28"/>
        </w:rPr>
      </w:pPr>
      <w:r w:rsidRPr="00FE4847">
        <w:rPr>
          <w:rFonts w:ascii="Times New Roman" w:hAnsi="Times New Roman" w:cs="Times New Roman"/>
          <w:b/>
          <w:sz w:val="28"/>
          <w:szCs w:val="28"/>
        </w:rPr>
        <w:t>Глава 11. ПРАВА НЕСОВЕРШЕННОЛЕТНИХ ДЕТЕЙ</w:t>
      </w:r>
    </w:p>
    <w:p w:rsidR="00A144D5" w:rsidRPr="00FE4847" w:rsidRDefault="00A144D5" w:rsidP="00FE4847">
      <w:pPr>
        <w:spacing w:after="0" w:line="240" w:lineRule="auto"/>
        <w:jc w:val="both"/>
        <w:rPr>
          <w:rFonts w:ascii="Times New Roman" w:hAnsi="Times New Roman" w:cs="Times New Roman"/>
          <w:sz w:val="28"/>
          <w:szCs w:val="28"/>
        </w:rPr>
      </w:pPr>
    </w:p>
    <w:p w:rsidR="00A144D5" w:rsidRPr="00FE4847"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Статья 54. Право ребенка жить и воспитываться в семье</w:t>
      </w:r>
    </w:p>
    <w:p w:rsidR="00A144D5" w:rsidRPr="00FE4847" w:rsidRDefault="00A144D5" w:rsidP="00FE4847">
      <w:pPr>
        <w:spacing w:after="0" w:line="240" w:lineRule="auto"/>
        <w:jc w:val="both"/>
        <w:rPr>
          <w:rFonts w:ascii="Times New Roman" w:hAnsi="Times New Roman" w:cs="Times New Roman"/>
          <w:sz w:val="28"/>
          <w:szCs w:val="28"/>
        </w:rPr>
      </w:pPr>
    </w:p>
    <w:p w:rsidR="00A144D5" w:rsidRPr="00FE4847"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1. Ребенком признается лицо, не достигшее возраста восемнадцати лет (совершеннолетия).</w:t>
      </w:r>
    </w:p>
    <w:p w:rsidR="00A144D5" w:rsidRPr="00FE4847"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 xml:space="preserve">2. Каждый ребенок имеет право жить и воспитываться в семье, насколько </w:t>
      </w:r>
      <w:proofErr w:type="gramStart"/>
      <w:r w:rsidRPr="00FE4847">
        <w:rPr>
          <w:rFonts w:ascii="Times New Roman" w:hAnsi="Times New Roman" w:cs="Times New Roman"/>
          <w:sz w:val="28"/>
          <w:szCs w:val="28"/>
        </w:rPr>
        <w:t>это</w:t>
      </w:r>
      <w:proofErr w:type="gramEnd"/>
      <w:r w:rsidRPr="00FE4847">
        <w:rPr>
          <w:rFonts w:ascii="Times New Roman" w:hAnsi="Times New Roman" w:cs="Times New Roman"/>
          <w:sz w:val="28"/>
          <w:szCs w:val="28"/>
        </w:rPr>
        <w:t xml:space="preserve">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A144D5" w:rsidRPr="00FE4847"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A144D5"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w:t>
      </w:r>
      <w:r w:rsidR="00FE4847">
        <w:rPr>
          <w:rFonts w:ascii="Times New Roman" w:hAnsi="Times New Roman" w:cs="Times New Roman"/>
          <w:sz w:val="28"/>
          <w:szCs w:val="28"/>
        </w:rPr>
        <w:t>.</w:t>
      </w:r>
      <w:r w:rsidRPr="00FE4847">
        <w:rPr>
          <w:rFonts w:ascii="Times New Roman" w:hAnsi="Times New Roman" w:cs="Times New Roman"/>
          <w:sz w:val="28"/>
          <w:szCs w:val="28"/>
        </w:rPr>
        <w:t xml:space="preserve"> </w:t>
      </w:r>
    </w:p>
    <w:p w:rsidR="00FE4847" w:rsidRPr="00FE4847" w:rsidRDefault="00FE4847" w:rsidP="00FE4847">
      <w:pPr>
        <w:spacing w:after="0" w:line="240" w:lineRule="auto"/>
        <w:jc w:val="both"/>
        <w:rPr>
          <w:rFonts w:ascii="Times New Roman" w:hAnsi="Times New Roman" w:cs="Times New Roman"/>
          <w:sz w:val="28"/>
          <w:szCs w:val="28"/>
        </w:rPr>
      </w:pPr>
    </w:p>
    <w:p w:rsidR="00A144D5" w:rsidRPr="00FE4847"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Статья 55. Право ребенка на общение с родителями и другими родственниками</w:t>
      </w:r>
    </w:p>
    <w:p w:rsidR="00A144D5" w:rsidRPr="00FE4847" w:rsidRDefault="00A144D5" w:rsidP="00FE4847">
      <w:pPr>
        <w:spacing w:after="0" w:line="240" w:lineRule="auto"/>
        <w:jc w:val="both"/>
        <w:rPr>
          <w:rFonts w:ascii="Times New Roman" w:hAnsi="Times New Roman" w:cs="Times New Roman"/>
          <w:sz w:val="28"/>
          <w:szCs w:val="28"/>
        </w:rPr>
      </w:pPr>
    </w:p>
    <w:p w:rsidR="00A144D5" w:rsidRPr="00FE4847"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 xml:space="preserve">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w:t>
      </w:r>
      <w:proofErr w:type="gramStart"/>
      <w:r w:rsidRPr="00FE4847">
        <w:rPr>
          <w:rFonts w:ascii="Times New Roman" w:hAnsi="Times New Roman" w:cs="Times New Roman"/>
          <w:sz w:val="28"/>
          <w:szCs w:val="28"/>
        </w:rPr>
        <w:t>недействительным</w:t>
      </w:r>
      <w:proofErr w:type="gramEnd"/>
      <w:r w:rsidRPr="00FE4847">
        <w:rPr>
          <w:rFonts w:ascii="Times New Roman" w:hAnsi="Times New Roman" w:cs="Times New Roman"/>
          <w:sz w:val="28"/>
          <w:szCs w:val="28"/>
        </w:rPr>
        <w:t xml:space="preserve"> или раздельное проживание родителей не влияют на права ребенка.</w:t>
      </w:r>
    </w:p>
    <w:p w:rsidR="00A144D5" w:rsidRPr="00FE4847"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A144D5" w:rsidRPr="00FE4847"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rsidR="00A144D5" w:rsidRPr="00FE4847" w:rsidRDefault="00A144D5" w:rsidP="00FE4847">
      <w:pPr>
        <w:spacing w:after="0" w:line="240" w:lineRule="auto"/>
        <w:jc w:val="both"/>
        <w:rPr>
          <w:rFonts w:ascii="Times New Roman" w:hAnsi="Times New Roman" w:cs="Times New Roman"/>
          <w:sz w:val="28"/>
          <w:szCs w:val="28"/>
        </w:rPr>
      </w:pPr>
    </w:p>
    <w:p w:rsidR="00A144D5" w:rsidRPr="00FE4847"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Статья 56. Право ребенка на защиту</w:t>
      </w:r>
    </w:p>
    <w:p w:rsidR="00A144D5" w:rsidRPr="00FE4847" w:rsidRDefault="00A144D5" w:rsidP="00FE4847">
      <w:pPr>
        <w:spacing w:after="0" w:line="240" w:lineRule="auto"/>
        <w:jc w:val="both"/>
        <w:rPr>
          <w:rFonts w:ascii="Times New Roman" w:hAnsi="Times New Roman" w:cs="Times New Roman"/>
          <w:sz w:val="28"/>
          <w:szCs w:val="28"/>
        </w:rPr>
      </w:pPr>
    </w:p>
    <w:p w:rsidR="00A144D5" w:rsidRPr="00FE4847"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1. Ребенок имеет право на защиту своих прав и законных интересов.</w:t>
      </w:r>
    </w:p>
    <w:p w:rsidR="00A144D5" w:rsidRPr="00FE4847"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A144D5" w:rsidRPr="00FE4847"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A144D5" w:rsidRPr="00FE4847"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lastRenderedPageBreak/>
        <w:t>2. Ребенок имеет право на защиту от злоупотреблений со стороны родителей (лиц, их заменяющих).</w:t>
      </w:r>
    </w:p>
    <w:p w:rsidR="00A144D5" w:rsidRPr="00FE4847"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A144D5" w:rsidRPr="00FE4847"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A144D5" w:rsidRPr="00FE4847" w:rsidRDefault="00A144D5" w:rsidP="00FE4847">
      <w:pPr>
        <w:spacing w:after="0" w:line="240" w:lineRule="auto"/>
        <w:jc w:val="both"/>
        <w:rPr>
          <w:rFonts w:ascii="Times New Roman" w:hAnsi="Times New Roman" w:cs="Times New Roman"/>
          <w:sz w:val="28"/>
          <w:szCs w:val="28"/>
        </w:rPr>
      </w:pPr>
    </w:p>
    <w:p w:rsidR="00FE4847" w:rsidRDefault="00FE4847" w:rsidP="00FE4847">
      <w:pPr>
        <w:spacing w:after="0" w:line="240" w:lineRule="auto"/>
        <w:jc w:val="both"/>
        <w:rPr>
          <w:rFonts w:ascii="Times New Roman" w:hAnsi="Times New Roman" w:cs="Times New Roman"/>
          <w:sz w:val="28"/>
          <w:szCs w:val="28"/>
        </w:rPr>
      </w:pPr>
    </w:p>
    <w:p w:rsidR="00A144D5" w:rsidRPr="00FE4847" w:rsidRDefault="00A144D5" w:rsidP="00FE4847">
      <w:pPr>
        <w:spacing w:after="0" w:line="240" w:lineRule="auto"/>
        <w:jc w:val="both"/>
        <w:rPr>
          <w:rFonts w:ascii="Times New Roman" w:hAnsi="Times New Roman" w:cs="Times New Roman"/>
          <w:b/>
          <w:sz w:val="28"/>
          <w:szCs w:val="28"/>
        </w:rPr>
      </w:pPr>
      <w:r w:rsidRPr="00FE4847">
        <w:rPr>
          <w:rFonts w:ascii="Times New Roman" w:hAnsi="Times New Roman" w:cs="Times New Roman"/>
          <w:b/>
          <w:sz w:val="28"/>
          <w:szCs w:val="28"/>
        </w:rPr>
        <w:t>Глава 12. ПРАВА И ОБЯЗАННОСТИ РОДИТЕЛЕЙ</w:t>
      </w:r>
    </w:p>
    <w:p w:rsidR="00A144D5" w:rsidRPr="00FE4847" w:rsidRDefault="00A144D5" w:rsidP="00FE4847">
      <w:pPr>
        <w:spacing w:after="0" w:line="240" w:lineRule="auto"/>
        <w:jc w:val="both"/>
        <w:rPr>
          <w:rFonts w:ascii="Times New Roman" w:hAnsi="Times New Roman" w:cs="Times New Roman"/>
          <w:sz w:val="28"/>
          <w:szCs w:val="28"/>
        </w:rPr>
      </w:pPr>
    </w:p>
    <w:p w:rsidR="00A144D5" w:rsidRPr="00FE4847"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Статья 61. Равенство прав и обязанностей родителей</w:t>
      </w:r>
    </w:p>
    <w:p w:rsidR="00A144D5" w:rsidRPr="00FE4847" w:rsidRDefault="00A144D5" w:rsidP="00FE4847">
      <w:pPr>
        <w:spacing w:after="0" w:line="240" w:lineRule="auto"/>
        <w:jc w:val="both"/>
        <w:rPr>
          <w:rFonts w:ascii="Times New Roman" w:hAnsi="Times New Roman" w:cs="Times New Roman"/>
          <w:sz w:val="28"/>
          <w:szCs w:val="28"/>
        </w:rPr>
      </w:pPr>
    </w:p>
    <w:p w:rsidR="00A144D5" w:rsidRPr="00FE4847"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 xml:space="preserve">1. Родители имеют равные права и </w:t>
      </w:r>
      <w:proofErr w:type="gramStart"/>
      <w:r w:rsidRPr="00FE4847">
        <w:rPr>
          <w:rFonts w:ascii="Times New Roman" w:hAnsi="Times New Roman" w:cs="Times New Roman"/>
          <w:sz w:val="28"/>
          <w:szCs w:val="28"/>
        </w:rPr>
        <w:t>несут равные обязанности</w:t>
      </w:r>
      <w:proofErr w:type="gramEnd"/>
      <w:r w:rsidRPr="00FE4847">
        <w:rPr>
          <w:rFonts w:ascii="Times New Roman" w:hAnsi="Times New Roman" w:cs="Times New Roman"/>
          <w:sz w:val="28"/>
          <w:szCs w:val="28"/>
        </w:rPr>
        <w:t xml:space="preserve"> в отношении своих детей (родительские права).</w:t>
      </w:r>
    </w:p>
    <w:p w:rsidR="00A144D5"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 xml:space="preserve">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w:t>
      </w:r>
      <w:hyperlink r:id="rId5" w:history="1">
        <w:r w:rsidRPr="00FE4847">
          <w:rPr>
            <w:rStyle w:val="a3"/>
            <w:rFonts w:ascii="Times New Roman" w:hAnsi="Times New Roman" w:cs="Times New Roman"/>
            <w:color w:val="auto"/>
            <w:sz w:val="28"/>
            <w:szCs w:val="28"/>
            <w:u w:val="none"/>
          </w:rPr>
          <w:t>законом</w:t>
        </w:r>
      </w:hyperlink>
      <w:r w:rsidRPr="00FE4847">
        <w:rPr>
          <w:rFonts w:ascii="Times New Roman" w:hAnsi="Times New Roman" w:cs="Times New Roman"/>
          <w:sz w:val="28"/>
          <w:szCs w:val="28"/>
        </w:rPr>
        <w:t xml:space="preserve"> случаях приобретения детьми полной дееспособности до достижения ими совершеннолетия.</w:t>
      </w:r>
    </w:p>
    <w:p w:rsidR="00FE4847" w:rsidRPr="00FE4847" w:rsidRDefault="00FE4847" w:rsidP="00FE4847">
      <w:pPr>
        <w:spacing w:after="0" w:line="240" w:lineRule="auto"/>
        <w:jc w:val="both"/>
        <w:rPr>
          <w:rFonts w:ascii="Times New Roman" w:hAnsi="Times New Roman" w:cs="Times New Roman"/>
          <w:sz w:val="28"/>
          <w:szCs w:val="28"/>
        </w:rPr>
      </w:pPr>
    </w:p>
    <w:p w:rsidR="00A144D5" w:rsidRPr="00FE4847"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Статья 64. Права и обязанности родителей по защите прав и интересов детей</w:t>
      </w:r>
    </w:p>
    <w:p w:rsidR="00A144D5" w:rsidRPr="00FE4847" w:rsidRDefault="00A144D5" w:rsidP="00FE4847">
      <w:pPr>
        <w:spacing w:after="0" w:line="240" w:lineRule="auto"/>
        <w:jc w:val="both"/>
        <w:rPr>
          <w:rFonts w:ascii="Times New Roman" w:hAnsi="Times New Roman" w:cs="Times New Roman"/>
          <w:sz w:val="28"/>
          <w:szCs w:val="28"/>
        </w:rPr>
      </w:pPr>
    </w:p>
    <w:p w:rsidR="00A144D5" w:rsidRPr="00FE4847"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1. Защита прав и интересов детей возлагается на их родителей.</w:t>
      </w:r>
    </w:p>
    <w:p w:rsidR="00A144D5" w:rsidRPr="00FE4847"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A144D5" w:rsidRPr="00FE4847"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A144D5" w:rsidRPr="00FE4847" w:rsidRDefault="00A144D5" w:rsidP="00FE4847">
      <w:pPr>
        <w:spacing w:after="0" w:line="240" w:lineRule="auto"/>
        <w:jc w:val="both"/>
        <w:rPr>
          <w:rFonts w:ascii="Times New Roman" w:hAnsi="Times New Roman" w:cs="Times New Roman"/>
          <w:sz w:val="28"/>
          <w:szCs w:val="28"/>
        </w:rPr>
      </w:pPr>
    </w:p>
    <w:p w:rsidR="00A144D5" w:rsidRPr="00FE4847"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Статья 65. Осуществление родительских прав</w:t>
      </w:r>
    </w:p>
    <w:p w:rsidR="00A144D5" w:rsidRPr="00FE4847" w:rsidRDefault="00A144D5" w:rsidP="00FE4847">
      <w:pPr>
        <w:spacing w:after="0" w:line="240" w:lineRule="auto"/>
        <w:jc w:val="both"/>
        <w:rPr>
          <w:rFonts w:ascii="Times New Roman" w:hAnsi="Times New Roman" w:cs="Times New Roman"/>
          <w:sz w:val="28"/>
          <w:szCs w:val="28"/>
        </w:rPr>
      </w:pPr>
    </w:p>
    <w:p w:rsidR="00A144D5" w:rsidRPr="00FE4847"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A144D5" w:rsidRPr="00FE4847"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 xml:space="preserve">При осуществлении родительских прав родители не вправе причинять вред физическому и психическому здоровью детей, их нравственному развитию. </w:t>
      </w:r>
      <w:r w:rsidRPr="00FE4847">
        <w:rPr>
          <w:rFonts w:ascii="Times New Roman" w:hAnsi="Times New Roman" w:cs="Times New Roman"/>
          <w:sz w:val="28"/>
          <w:szCs w:val="28"/>
        </w:rPr>
        <w:lastRenderedPageBreak/>
        <w:t>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A144D5" w:rsidRPr="00FE4847"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Родители, осуществляющие родительские права в ущерб правам и интересам детей, несут ответственность в установленном законом порядке.</w:t>
      </w:r>
    </w:p>
    <w:p w:rsidR="00A144D5" w:rsidRPr="00FE4847"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A144D5" w:rsidRPr="00FE4847"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3. Место жительства детей при раздельном проживании родителей устанавливается соглашением родителей.</w:t>
      </w:r>
    </w:p>
    <w:p w:rsidR="00A144D5" w:rsidRPr="00FE4847" w:rsidRDefault="00A144D5" w:rsidP="00FE4847">
      <w:pPr>
        <w:spacing w:after="0" w:line="240" w:lineRule="auto"/>
        <w:jc w:val="both"/>
        <w:rPr>
          <w:rFonts w:ascii="Times New Roman" w:hAnsi="Times New Roman" w:cs="Times New Roman"/>
          <w:sz w:val="28"/>
          <w:szCs w:val="28"/>
        </w:rPr>
      </w:pPr>
      <w:bookmarkStart w:id="1" w:name="Par17"/>
      <w:bookmarkEnd w:id="1"/>
      <w:r w:rsidRPr="00FE4847">
        <w:rPr>
          <w:rFonts w:ascii="Times New Roman" w:hAnsi="Times New Roman" w:cs="Times New Roman"/>
          <w:sz w:val="28"/>
          <w:szCs w:val="28"/>
        </w:rP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A144D5" w:rsidRPr="00FE4847"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 xml:space="preserve">По требованию родителей (одного из них) в порядке, установленном гражданским процессуальным </w:t>
      </w:r>
      <w:hyperlink r:id="rId6" w:history="1">
        <w:r w:rsidRPr="00FE4847">
          <w:rPr>
            <w:rStyle w:val="a3"/>
            <w:rFonts w:ascii="Times New Roman" w:hAnsi="Times New Roman" w:cs="Times New Roman"/>
            <w:color w:val="auto"/>
            <w:sz w:val="28"/>
            <w:szCs w:val="28"/>
            <w:u w:val="none"/>
          </w:rPr>
          <w:t>законодательством</w:t>
        </w:r>
      </w:hyperlink>
      <w:r w:rsidRPr="00FE4847">
        <w:rPr>
          <w:rFonts w:ascii="Times New Roman" w:hAnsi="Times New Roman" w:cs="Times New Roman"/>
          <w:sz w:val="28"/>
          <w:szCs w:val="28"/>
        </w:rPr>
        <w:t xml:space="preserve">, и с учетом требований </w:t>
      </w:r>
      <w:hyperlink w:anchor="Par17" w:history="1">
        <w:r w:rsidRPr="00FE4847">
          <w:rPr>
            <w:rStyle w:val="a3"/>
            <w:rFonts w:ascii="Times New Roman" w:hAnsi="Times New Roman" w:cs="Times New Roman"/>
            <w:color w:val="auto"/>
            <w:sz w:val="28"/>
            <w:szCs w:val="28"/>
            <w:u w:val="none"/>
          </w:rPr>
          <w:t>абзаца второго</w:t>
        </w:r>
      </w:hyperlink>
      <w:r w:rsidRPr="00FE4847">
        <w:rPr>
          <w:rFonts w:ascii="Times New Roman" w:hAnsi="Times New Roman" w:cs="Times New Roman"/>
          <w:sz w:val="28"/>
          <w:szCs w:val="28"/>
        </w:rPr>
        <w:t xml:space="preserve">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A144D5" w:rsidRPr="00FE4847"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FE4847" w:rsidRDefault="00FE4847" w:rsidP="00FE4847">
      <w:pPr>
        <w:spacing w:after="0" w:line="240" w:lineRule="auto"/>
        <w:jc w:val="both"/>
        <w:rPr>
          <w:rFonts w:ascii="Times New Roman" w:hAnsi="Times New Roman" w:cs="Times New Roman"/>
          <w:sz w:val="28"/>
          <w:szCs w:val="28"/>
        </w:rPr>
      </w:pPr>
    </w:p>
    <w:p w:rsidR="00A144D5" w:rsidRPr="00FE4847"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Статья 67. Право на общение с ребенком дедушки, бабушки, братьев, сестер и других родственников</w:t>
      </w:r>
    </w:p>
    <w:p w:rsidR="00A144D5" w:rsidRPr="00FE4847" w:rsidRDefault="00A144D5" w:rsidP="00FE4847">
      <w:pPr>
        <w:spacing w:after="0" w:line="240" w:lineRule="auto"/>
        <w:jc w:val="both"/>
        <w:rPr>
          <w:rFonts w:ascii="Times New Roman" w:hAnsi="Times New Roman" w:cs="Times New Roman"/>
          <w:sz w:val="28"/>
          <w:szCs w:val="28"/>
        </w:rPr>
      </w:pPr>
    </w:p>
    <w:p w:rsidR="00A144D5" w:rsidRPr="00FE4847"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1. Дедушка, бабушка, братья, сестры и другие родственники имеют право на общение с ребенком.</w:t>
      </w:r>
    </w:p>
    <w:p w:rsidR="00A144D5" w:rsidRPr="00FE4847"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A144D5" w:rsidRPr="00FE4847" w:rsidRDefault="00A144D5" w:rsidP="00FE4847">
      <w:pPr>
        <w:spacing w:after="0" w:line="240" w:lineRule="auto"/>
        <w:jc w:val="both"/>
        <w:rPr>
          <w:rFonts w:ascii="Times New Roman" w:hAnsi="Times New Roman" w:cs="Times New Roman"/>
          <w:sz w:val="28"/>
          <w:szCs w:val="28"/>
        </w:rPr>
      </w:pPr>
      <w:r w:rsidRPr="00FE4847">
        <w:rPr>
          <w:rFonts w:ascii="Times New Roman" w:hAnsi="Times New Roman" w:cs="Times New Roman"/>
          <w:sz w:val="28"/>
          <w:szCs w:val="28"/>
        </w:rP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A144D5" w:rsidRDefault="00A144D5" w:rsidP="00FE4847">
      <w:pPr>
        <w:spacing w:after="0" w:line="240" w:lineRule="auto"/>
        <w:jc w:val="both"/>
        <w:rPr>
          <w:rFonts w:ascii="Times New Roman" w:hAnsi="Times New Roman" w:cs="Times New Roman"/>
          <w:sz w:val="28"/>
          <w:szCs w:val="28"/>
        </w:rPr>
      </w:pPr>
    </w:p>
    <w:p w:rsidR="00FE4847" w:rsidRDefault="00FE4847" w:rsidP="00FE48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Кодекс об административных правонарушениях Российской Федерации</w:t>
      </w:r>
    </w:p>
    <w:p w:rsidR="00FE4847" w:rsidRDefault="00FE4847" w:rsidP="00FE4847">
      <w:pPr>
        <w:spacing w:after="0" w:line="240" w:lineRule="auto"/>
        <w:jc w:val="both"/>
        <w:rPr>
          <w:rFonts w:ascii="Times New Roman" w:hAnsi="Times New Roman" w:cs="Times New Roman"/>
          <w:sz w:val="28"/>
          <w:szCs w:val="28"/>
        </w:rPr>
      </w:pPr>
    </w:p>
    <w:p w:rsidR="00FE4847" w:rsidRDefault="00FE4847" w:rsidP="00FE4847">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FE4847" w:rsidRDefault="00FE4847" w:rsidP="00FE4847">
      <w:pPr>
        <w:autoSpaceDE w:val="0"/>
        <w:autoSpaceDN w:val="0"/>
        <w:adjustRightInd w:val="0"/>
        <w:spacing w:after="0" w:line="240" w:lineRule="auto"/>
        <w:jc w:val="both"/>
        <w:rPr>
          <w:rFonts w:ascii="Times New Roman" w:hAnsi="Times New Roman" w:cs="Times New Roman"/>
          <w:sz w:val="28"/>
          <w:szCs w:val="28"/>
        </w:rPr>
      </w:pPr>
    </w:p>
    <w:p w:rsidR="00FE4847" w:rsidRDefault="006B44E1" w:rsidP="00FE4847">
      <w:pPr>
        <w:autoSpaceDE w:val="0"/>
        <w:autoSpaceDN w:val="0"/>
        <w:adjustRightInd w:val="0"/>
        <w:spacing w:after="0" w:line="240" w:lineRule="auto"/>
        <w:ind w:firstLine="540"/>
        <w:jc w:val="both"/>
        <w:rPr>
          <w:rFonts w:ascii="Times New Roman" w:hAnsi="Times New Roman" w:cs="Times New Roman"/>
          <w:sz w:val="28"/>
          <w:szCs w:val="28"/>
        </w:rPr>
      </w:pPr>
      <w:hyperlink r:id="rId7" w:history="1">
        <w:r w:rsidR="00FE4847">
          <w:rPr>
            <w:rFonts w:ascii="Times New Roman" w:hAnsi="Times New Roman" w:cs="Times New Roman"/>
            <w:color w:val="0000FF"/>
            <w:sz w:val="28"/>
            <w:szCs w:val="28"/>
          </w:rPr>
          <w:t>1</w:t>
        </w:r>
      </w:hyperlink>
      <w:r w:rsidR="00FE4847">
        <w:rPr>
          <w:rFonts w:ascii="Times New Roman" w:hAnsi="Times New Roman" w:cs="Times New Roman"/>
          <w:sz w:val="28"/>
          <w:szCs w:val="28"/>
        </w:rPr>
        <w:t xml:space="preserve">. Неисполнение или ненадлежащее исполнение родителями или иными </w:t>
      </w:r>
      <w:hyperlink r:id="rId8" w:history="1">
        <w:r w:rsidR="00FE4847" w:rsidRPr="00FE4847">
          <w:rPr>
            <w:rFonts w:ascii="Times New Roman" w:hAnsi="Times New Roman" w:cs="Times New Roman"/>
            <w:sz w:val="28"/>
            <w:szCs w:val="28"/>
          </w:rPr>
          <w:t>законными представителями</w:t>
        </w:r>
      </w:hyperlink>
      <w:r w:rsidR="00FE4847">
        <w:rPr>
          <w:rFonts w:ascii="Times New Roman" w:hAnsi="Times New Roman" w:cs="Times New Roman"/>
          <w:sz w:val="28"/>
          <w:szCs w:val="28"/>
        </w:rPr>
        <w:t xml:space="preserve"> несовершеннолетних обязанностей по содержанию, воспитанию, обучению, защите прав и интересов несовершеннолетних -</w:t>
      </w:r>
    </w:p>
    <w:p w:rsidR="00FE4847" w:rsidRDefault="00FE4847" w:rsidP="00FE484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предупреждение или наложение административного штрафа в размере от ста до пятисот рублей.</w:t>
      </w:r>
    </w:p>
    <w:p w:rsidR="00FE4847" w:rsidRDefault="00FE4847" w:rsidP="00FE4847">
      <w:pPr>
        <w:autoSpaceDE w:val="0"/>
        <w:autoSpaceDN w:val="0"/>
        <w:adjustRightInd w:val="0"/>
        <w:spacing w:after="0" w:line="240" w:lineRule="auto"/>
        <w:ind w:firstLine="540"/>
        <w:jc w:val="both"/>
        <w:rPr>
          <w:rFonts w:ascii="Times New Roman" w:hAnsi="Times New Roman" w:cs="Times New Roman"/>
          <w:sz w:val="28"/>
          <w:szCs w:val="28"/>
        </w:rPr>
      </w:pPr>
      <w:bookmarkStart w:id="2" w:name="Par9"/>
      <w:bookmarkEnd w:id="2"/>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9" w:history="1">
        <w:r w:rsidRPr="00FE4847">
          <w:rPr>
            <w:rFonts w:ascii="Times New Roman" w:hAnsi="Times New Roman" w:cs="Times New Roman"/>
            <w:sz w:val="28"/>
            <w:szCs w:val="28"/>
          </w:rPr>
          <w:t>права</w:t>
        </w:r>
      </w:hyperlink>
      <w:r w:rsidRPr="00FE4847">
        <w:rPr>
          <w:rFonts w:ascii="Times New Roman" w:hAnsi="Times New Roman" w:cs="Times New Roman"/>
          <w:sz w:val="28"/>
          <w:szCs w:val="28"/>
        </w:rPr>
        <w:t xml:space="preserve"> </w:t>
      </w:r>
      <w:r>
        <w:rPr>
          <w:rFonts w:ascii="Times New Roman" w:hAnsi="Times New Roman" w:cs="Times New Roman"/>
          <w:sz w:val="28"/>
          <w:szCs w:val="28"/>
        </w:rPr>
        <w:t>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roofErr w:type="gramEnd"/>
    </w:p>
    <w:p w:rsidR="00FE4847" w:rsidRDefault="00FE4847" w:rsidP="00FE484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в размере от двух тысяч до трех тысяч рублей.</w:t>
      </w:r>
    </w:p>
    <w:p w:rsidR="00FE4847" w:rsidRDefault="00FE4847" w:rsidP="00FE484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Повторное совершение административного правонарушения, предусмотренного </w:t>
      </w:r>
      <w:hyperlink w:anchor="Par9" w:history="1">
        <w:r w:rsidRPr="00FE4847">
          <w:rPr>
            <w:rFonts w:ascii="Times New Roman" w:hAnsi="Times New Roman" w:cs="Times New Roman"/>
            <w:sz w:val="28"/>
            <w:szCs w:val="28"/>
          </w:rPr>
          <w:t>частью 2</w:t>
        </w:r>
      </w:hyperlink>
      <w:r>
        <w:rPr>
          <w:rFonts w:ascii="Times New Roman" w:hAnsi="Times New Roman" w:cs="Times New Roman"/>
          <w:sz w:val="28"/>
          <w:szCs w:val="28"/>
        </w:rPr>
        <w:t xml:space="preserve"> настоящей статьи, -</w:t>
      </w:r>
    </w:p>
    <w:p w:rsidR="00FE4847" w:rsidRDefault="00FE4847" w:rsidP="00FE484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FE4847" w:rsidRDefault="00FE4847" w:rsidP="00FE4847">
      <w:pPr>
        <w:spacing w:after="0" w:line="240" w:lineRule="auto"/>
        <w:jc w:val="both"/>
        <w:rPr>
          <w:rFonts w:ascii="Times New Roman" w:hAnsi="Times New Roman" w:cs="Times New Roman"/>
          <w:sz w:val="28"/>
          <w:szCs w:val="28"/>
        </w:rPr>
      </w:pPr>
    </w:p>
    <w:p w:rsidR="00FE4847" w:rsidRDefault="00FE4847" w:rsidP="00FE4847">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FE4847">
        <w:rPr>
          <w:rFonts w:ascii="Times New Roman" w:hAnsi="Times New Roman" w:cs="Times New Roman"/>
          <w:b/>
          <w:sz w:val="28"/>
          <w:szCs w:val="28"/>
        </w:rPr>
        <w:t>Уголовный кодекс Российской Федерации</w:t>
      </w:r>
    </w:p>
    <w:p w:rsidR="00FE4847" w:rsidRPr="00FE4847" w:rsidRDefault="00FE4847" w:rsidP="00FE4847">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FE4847" w:rsidRDefault="00FE4847" w:rsidP="00FE4847">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155. Разглашение тайны усыновления (удочерения)</w:t>
      </w:r>
    </w:p>
    <w:p w:rsidR="00FE4847" w:rsidRDefault="00FE4847" w:rsidP="00FE4847">
      <w:pPr>
        <w:autoSpaceDE w:val="0"/>
        <w:autoSpaceDN w:val="0"/>
        <w:adjustRightInd w:val="0"/>
        <w:spacing w:after="0" w:line="240" w:lineRule="auto"/>
        <w:jc w:val="both"/>
        <w:rPr>
          <w:rFonts w:ascii="Times New Roman" w:hAnsi="Times New Roman" w:cs="Times New Roman"/>
          <w:sz w:val="28"/>
          <w:szCs w:val="28"/>
        </w:rPr>
      </w:pPr>
    </w:p>
    <w:p w:rsidR="00FE4847" w:rsidRDefault="00FE4847" w:rsidP="00FE484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Разглашение </w:t>
      </w:r>
      <w:hyperlink r:id="rId10" w:history="1">
        <w:r w:rsidRPr="00FE4847">
          <w:rPr>
            <w:rFonts w:ascii="Times New Roman" w:hAnsi="Times New Roman" w:cs="Times New Roman"/>
            <w:sz w:val="28"/>
            <w:szCs w:val="28"/>
          </w:rPr>
          <w:t>тайны</w:t>
        </w:r>
      </w:hyperlink>
      <w:r>
        <w:rPr>
          <w:rFonts w:ascii="Times New Roman" w:hAnsi="Times New Roman" w:cs="Times New Roman"/>
          <w:sz w:val="28"/>
          <w:szCs w:val="28"/>
        </w:rPr>
        <w:t xml:space="preserve">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w:t>
      </w:r>
    </w:p>
    <w:p w:rsidR="00FE4847" w:rsidRDefault="00FE4847" w:rsidP="00FE4847">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 с лишением права занимать определенные должности или заниматься определенной деятельностью на срок до трех</w:t>
      </w:r>
      <w:proofErr w:type="gramEnd"/>
      <w:r>
        <w:rPr>
          <w:rFonts w:ascii="Times New Roman" w:hAnsi="Times New Roman" w:cs="Times New Roman"/>
          <w:sz w:val="28"/>
          <w:szCs w:val="28"/>
        </w:rPr>
        <w:t xml:space="preserve"> лет или без такового.</w:t>
      </w:r>
    </w:p>
    <w:p w:rsidR="00FE4847" w:rsidRDefault="00FE4847" w:rsidP="00FE4847">
      <w:pPr>
        <w:autoSpaceDE w:val="0"/>
        <w:autoSpaceDN w:val="0"/>
        <w:adjustRightInd w:val="0"/>
        <w:spacing w:after="0" w:line="240" w:lineRule="auto"/>
        <w:jc w:val="both"/>
        <w:rPr>
          <w:rFonts w:ascii="Times New Roman" w:hAnsi="Times New Roman" w:cs="Times New Roman"/>
          <w:sz w:val="28"/>
          <w:szCs w:val="28"/>
        </w:rPr>
      </w:pPr>
    </w:p>
    <w:p w:rsidR="00FE4847" w:rsidRDefault="00FE4847" w:rsidP="00FE4847">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156. Неисполнение обязанностей по воспитанию несовершеннолетнего</w:t>
      </w:r>
    </w:p>
    <w:p w:rsidR="00FE4847" w:rsidRDefault="00FE4847" w:rsidP="00FE4847">
      <w:pPr>
        <w:autoSpaceDE w:val="0"/>
        <w:autoSpaceDN w:val="0"/>
        <w:adjustRightInd w:val="0"/>
        <w:spacing w:after="0" w:line="240" w:lineRule="auto"/>
        <w:jc w:val="both"/>
        <w:rPr>
          <w:rFonts w:ascii="Times New Roman" w:hAnsi="Times New Roman" w:cs="Times New Roman"/>
          <w:sz w:val="28"/>
          <w:szCs w:val="28"/>
        </w:rPr>
      </w:pPr>
    </w:p>
    <w:p w:rsidR="00FE4847" w:rsidRDefault="00FE4847" w:rsidP="00FE484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Неисполнение или ненадлежащее исполнение обязанностей по воспитанию несовершеннолетнего родителем или </w:t>
      </w:r>
      <w:hyperlink r:id="rId11" w:history="1">
        <w:r w:rsidRPr="00FE4847">
          <w:rPr>
            <w:rFonts w:ascii="Times New Roman" w:hAnsi="Times New Roman" w:cs="Times New Roman"/>
            <w:sz w:val="28"/>
            <w:szCs w:val="28"/>
          </w:rPr>
          <w:t>иным</w:t>
        </w:r>
      </w:hyperlink>
      <w:r w:rsidRPr="00FE4847">
        <w:rPr>
          <w:rFonts w:ascii="Times New Roman" w:hAnsi="Times New Roman" w:cs="Times New Roman"/>
          <w:sz w:val="28"/>
          <w:szCs w:val="28"/>
        </w:rPr>
        <w:t xml:space="preserve"> </w:t>
      </w:r>
      <w:r>
        <w:rPr>
          <w:rFonts w:ascii="Times New Roman" w:hAnsi="Times New Roman" w:cs="Times New Roman"/>
          <w:sz w:val="28"/>
          <w:szCs w:val="28"/>
        </w:rPr>
        <w:t>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w:t>
      </w:r>
    </w:p>
    <w:p w:rsidR="00FE4847" w:rsidRDefault="00FE4847" w:rsidP="00FE4847">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w:t>
      </w:r>
      <w:proofErr w:type="gramEnd"/>
      <w:r>
        <w:rPr>
          <w:rFonts w:ascii="Times New Roman" w:hAnsi="Times New Roman" w:cs="Times New Roman"/>
          <w:sz w:val="28"/>
          <w:szCs w:val="28"/>
        </w:rPr>
        <w:t xml:space="preserve">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FE4847" w:rsidRPr="00FE4847" w:rsidRDefault="00FE4847" w:rsidP="00FE4847">
      <w:pPr>
        <w:spacing w:after="0" w:line="240" w:lineRule="auto"/>
        <w:jc w:val="both"/>
        <w:rPr>
          <w:rFonts w:ascii="Times New Roman" w:hAnsi="Times New Roman" w:cs="Times New Roman"/>
          <w:sz w:val="28"/>
          <w:szCs w:val="28"/>
        </w:rPr>
      </w:pPr>
    </w:p>
    <w:sectPr w:rsidR="00FE4847" w:rsidRPr="00FE4847" w:rsidSect="00FE4847">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B423D"/>
    <w:rsid w:val="00090F76"/>
    <w:rsid w:val="0029433B"/>
    <w:rsid w:val="00490A45"/>
    <w:rsid w:val="005B423D"/>
    <w:rsid w:val="006622BA"/>
    <w:rsid w:val="006B44E1"/>
    <w:rsid w:val="0089001E"/>
    <w:rsid w:val="008C2A0E"/>
    <w:rsid w:val="009A5A7D"/>
    <w:rsid w:val="009C2F64"/>
    <w:rsid w:val="00A144D5"/>
    <w:rsid w:val="00E855BF"/>
    <w:rsid w:val="00FE4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A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48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78EF1135BA4B61D4F2EA230B184CF97127BB3FA08ED74674D688CF915EEDE5846E4D78DC5334ZDS8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278EF1135BA4B61D4F2EA230B184CF9792FBE3FA4828A4C7C8F84CD9651B2F283274179DC5334DDZAS5O"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1FE29594244DDA86884AE2D238FBE964B5C0774C9A11CE4DD9E3B39C9EEA9AA86A32DB23DH2L8O" TargetMode="External"/><Relationship Id="rId11" Type="http://schemas.openxmlformats.org/officeDocument/2006/relationships/hyperlink" Target="consultantplus://offline/ref=BD5765DD2FF16C0A73503CD206806F04DF553028E9CF9D4C5FBE89393CA7B9E131BEE059FD603F74WDO" TargetMode="External"/><Relationship Id="rId5" Type="http://schemas.openxmlformats.org/officeDocument/2006/relationships/hyperlink" Target="consultantplus://offline/ref=35A7B99B83A0A63E6C054511AA2CA837A7AA67709C32419A397B812235C194E83F7AFB42D46CD6EEh8K6O" TargetMode="External"/><Relationship Id="rId10" Type="http://schemas.openxmlformats.org/officeDocument/2006/relationships/hyperlink" Target="consultantplus://offline/ref=BD5765DD2FF16C0A73503CD206806F04D754372FE0CCC04657E7853B3BA8E6F636F7EC58FD603F4A79W4O" TargetMode="External"/><Relationship Id="rId4" Type="http://schemas.openxmlformats.org/officeDocument/2006/relationships/webSettings" Target="webSettings.xml"/><Relationship Id="rId9" Type="http://schemas.openxmlformats.org/officeDocument/2006/relationships/hyperlink" Target="consultantplus://offline/ref=A278EF1135BA4B61D4F2EA230B184CF97927BC3FA9818A4C7C8F84CD9651B2F283274179DC5336D8ZAS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1722</Words>
  <Characters>9818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2</cp:revision>
  <dcterms:created xsi:type="dcterms:W3CDTF">2017-03-02T11:40:00Z</dcterms:created>
  <dcterms:modified xsi:type="dcterms:W3CDTF">2017-03-05T15:29:00Z</dcterms:modified>
</cp:coreProperties>
</file>